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ECD11" w14:textId="7E896481" w:rsidR="00C102B3" w:rsidRPr="005E6033" w:rsidRDefault="00DF106B" w:rsidP="0007607A">
      <w:pPr>
        <w:pStyle w:val="Heading1"/>
      </w:pPr>
      <w:r>
        <w:t>DAT</w:t>
      </w:r>
      <w:r w:rsidR="00927B31">
        <w:t xml:space="preserve"> </w:t>
      </w:r>
      <w:r w:rsidR="00C47827">
        <w:t>5</w:t>
      </w:r>
      <w:r w:rsidR="4DEFFA8E">
        <w:t>1</w:t>
      </w:r>
      <w:r w:rsidR="00C47827">
        <w:t>0</w:t>
      </w:r>
      <w:r>
        <w:t xml:space="preserve"> </w:t>
      </w:r>
      <w:proofErr w:type="spellStart"/>
      <w:r>
        <w:t>uCertify</w:t>
      </w:r>
      <w:proofErr w:type="spellEnd"/>
      <w:r>
        <w:t xml:space="preserve"> Lab </w:t>
      </w:r>
      <w:r w:rsidR="0007607A">
        <w:t xml:space="preserve">Activity </w:t>
      </w:r>
      <w:r>
        <w:t>Worksheet</w:t>
      </w:r>
    </w:p>
    <w:p w14:paraId="6362405F" w14:textId="77777777" w:rsidR="0007607A" w:rsidRDefault="0007607A" w:rsidP="00250403">
      <w:pPr>
        <w:suppressAutoHyphens/>
        <w:spacing w:after="0" w:line="240" w:lineRule="auto"/>
      </w:pPr>
      <w:bookmarkStart w:id="0" w:name="_Overall_Settings"/>
      <w:bookmarkEnd w:id="0"/>
    </w:p>
    <w:p w14:paraId="358BC838" w14:textId="77777777" w:rsidR="008D2475" w:rsidRDefault="008D2475" w:rsidP="00B15A9B">
      <w:pPr>
        <w:pStyle w:val="Heading2"/>
      </w:pPr>
      <w:r w:rsidRPr="00B15A9B">
        <w:t>Module Labs</w:t>
      </w:r>
      <w:r w:rsidRPr="52CD4EF2">
        <w:t xml:space="preserve"> </w:t>
      </w:r>
    </w:p>
    <w:p w14:paraId="4E8CE8BB" w14:textId="4B2FF05F" w:rsidR="008D2475" w:rsidRDefault="006F051E" w:rsidP="0007607A">
      <w:pPr>
        <w:suppressAutoHyphens/>
        <w:spacing w:after="0" w:line="240" w:lineRule="auto"/>
        <w:contextualSpacing/>
        <w:rPr>
          <w:rFonts w:ascii="Calibri" w:hAnsi="Calibri" w:cs="Calibri"/>
        </w:rPr>
      </w:pPr>
      <w:r>
        <w:rPr>
          <w:rFonts w:ascii="Calibri" w:hAnsi="Calibri" w:cs="Calibri"/>
        </w:rPr>
        <w:t xml:space="preserve">Module </w:t>
      </w:r>
      <w:r w:rsidR="00BE1462">
        <w:rPr>
          <w:rFonts w:ascii="Calibri" w:hAnsi="Calibri" w:cs="Calibri"/>
        </w:rPr>
        <w:t>Two</w:t>
      </w:r>
    </w:p>
    <w:p w14:paraId="6528DFC7" w14:textId="264C63A8" w:rsidR="00BE1462" w:rsidRDefault="00BE1462" w:rsidP="0007607A">
      <w:pPr>
        <w:suppressAutoHyphens/>
        <w:spacing w:after="0" w:line="240" w:lineRule="auto"/>
        <w:contextualSpacing/>
        <w:rPr>
          <w:rFonts w:ascii="Calibri" w:hAnsi="Calibri" w:cs="Calibri"/>
        </w:rPr>
      </w:pPr>
      <w:r w:rsidRPr="00BE1462">
        <w:rPr>
          <w:rFonts w:ascii="Calibri" w:hAnsi="Calibri" w:cs="Calibri"/>
        </w:rPr>
        <w:t>2.6.1 Examining Data</w:t>
      </w:r>
    </w:p>
    <w:p w14:paraId="66E68CE5" w14:textId="37F5A0DC" w:rsidR="008225D7" w:rsidRDefault="00F31064" w:rsidP="0007607A">
      <w:pPr>
        <w:suppressAutoHyphens/>
        <w:spacing w:after="0" w:line="240" w:lineRule="auto"/>
        <w:contextualSpacing/>
        <w:rPr>
          <w:rFonts w:ascii="Calibri" w:hAnsi="Calibri" w:cs="Calibri"/>
          <w:b/>
          <w:bCs/>
        </w:rPr>
      </w:pPr>
      <w:r w:rsidRPr="00F31064">
        <w:rPr>
          <w:rFonts w:ascii="Calibri" w:hAnsi="Calibri" w:cs="Calibri"/>
        </w:rPr>
        <w:t>2.6.2 Exploring Underlying Distribution of Data</w:t>
      </w:r>
    </w:p>
    <w:p w14:paraId="4FA21969" w14:textId="4D9303C2" w:rsidR="008D2475" w:rsidRDefault="008D2475" w:rsidP="00B15A9B">
      <w:pPr>
        <w:pStyle w:val="Heading2"/>
      </w:pPr>
      <w:r w:rsidRPr="52CD4EF2">
        <w:t>Lab</w:t>
      </w:r>
      <w:r>
        <w:t xml:space="preserve"> Screenshots</w:t>
      </w:r>
      <w:r w:rsidRPr="52CD4EF2">
        <w:t xml:space="preserve"> </w:t>
      </w:r>
    </w:p>
    <w:p w14:paraId="5F44C297" w14:textId="20D4D8D1" w:rsidR="0075127E" w:rsidRDefault="00BE1462" w:rsidP="00282E80">
      <w:pPr>
        <w:suppressAutoHyphens/>
        <w:spacing w:after="0" w:line="240" w:lineRule="auto"/>
        <w:contextualSpacing/>
        <w:rPr>
          <w:rFonts w:ascii="Calibri" w:hAnsi="Calibri" w:cs="Calibri"/>
        </w:rPr>
      </w:pPr>
      <w:r w:rsidRPr="00BE1462">
        <w:rPr>
          <w:rFonts w:ascii="Calibri" w:hAnsi="Calibri" w:cs="Calibri"/>
        </w:rPr>
        <w:t>2.6.1 Examining Data</w:t>
      </w:r>
    </w:p>
    <w:p w14:paraId="13EF21EE" w14:textId="198DFBAD" w:rsidR="00BE1462" w:rsidRDefault="003C2E12" w:rsidP="00282E80">
      <w:pPr>
        <w:suppressAutoHyphens/>
        <w:spacing w:after="0" w:line="240" w:lineRule="auto"/>
        <w:contextualSpacing/>
        <w:rPr>
          <w:rFonts w:ascii="Calibri" w:hAnsi="Calibri" w:cs="Calibri"/>
        </w:rPr>
      </w:pPr>
      <w:r w:rsidRPr="003C2E12">
        <w:rPr>
          <w:rFonts w:ascii="Calibri" w:hAnsi="Calibri" w:cs="Calibri"/>
        </w:rPr>
        <w:drawing>
          <wp:inline distT="0" distB="0" distL="0" distR="0" wp14:anchorId="76FCD4B7" wp14:editId="0E6E4A84">
            <wp:extent cx="5943600" cy="3865880"/>
            <wp:effectExtent l="0" t="0" r="0" b="1270"/>
            <wp:docPr id="1848003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003169" name=""/>
                    <pic:cNvPicPr/>
                  </pic:nvPicPr>
                  <pic:blipFill>
                    <a:blip r:embed="rId10"/>
                    <a:stretch>
                      <a:fillRect/>
                    </a:stretch>
                  </pic:blipFill>
                  <pic:spPr>
                    <a:xfrm>
                      <a:off x="0" y="0"/>
                      <a:ext cx="5943600" cy="3865880"/>
                    </a:xfrm>
                    <a:prstGeom prst="rect">
                      <a:avLst/>
                    </a:prstGeom>
                  </pic:spPr>
                </pic:pic>
              </a:graphicData>
            </a:graphic>
          </wp:inline>
        </w:drawing>
      </w:r>
    </w:p>
    <w:p w14:paraId="2DE66945" w14:textId="77777777" w:rsidR="00D52587" w:rsidRDefault="00D52587" w:rsidP="0007607A">
      <w:pPr>
        <w:suppressAutoHyphens/>
        <w:spacing w:after="0" w:line="240" w:lineRule="auto"/>
        <w:rPr>
          <w:rFonts w:ascii="Calibri" w:hAnsi="Calibri" w:cs="Calibri"/>
        </w:rPr>
      </w:pPr>
    </w:p>
    <w:p w14:paraId="601837BA" w14:textId="77777777" w:rsidR="00D52587" w:rsidRDefault="00D52587" w:rsidP="0007607A">
      <w:pPr>
        <w:suppressAutoHyphens/>
        <w:spacing w:after="0" w:line="240" w:lineRule="auto"/>
        <w:rPr>
          <w:rFonts w:ascii="Calibri" w:hAnsi="Calibri" w:cs="Calibri"/>
        </w:rPr>
      </w:pPr>
    </w:p>
    <w:p w14:paraId="649F47EA" w14:textId="77777777" w:rsidR="00D52587" w:rsidRDefault="00D52587" w:rsidP="0007607A">
      <w:pPr>
        <w:suppressAutoHyphens/>
        <w:spacing w:after="0" w:line="240" w:lineRule="auto"/>
        <w:rPr>
          <w:rFonts w:ascii="Calibri" w:hAnsi="Calibri" w:cs="Calibri"/>
        </w:rPr>
      </w:pPr>
    </w:p>
    <w:p w14:paraId="2AD94B59" w14:textId="77777777" w:rsidR="00D52587" w:rsidRDefault="00D52587" w:rsidP="0007607A">
      <w:pPr>
        <w:suppressAutoHyphens/>
        <w:spacing w:after="0" w:line="240" w:lineRule="auto"/>
        <w:rPr>
          <w:rFonts w:ascii="Calibri" w:hAnsi="Calibri" w:cs="Calibri"/>
        </w:rPr>
      </w:pPr>
    </w:p>
    <w:p w14:paraId="5C10C3E6" w14:textId="77777777" w:rsidR="00D52587" w:rsidRDefault="00D52587" w:rsidP="0007607A">
      <w:pPr>
        <w:suppressAutoHyphens/>
        <w:spacing w:after="0" w:line="240" w:lineRule="auto"/>
        <w:rPr>
          <w:rFonts w:ascii="Calibri" w:hAnsi="Calibri" w:cs="Calibri"/>
        </w:rPr>
      </w:pPr>
    </w:p>
    <w:p w14:paraId="277DFBD9" w14:textId="77777777" w:rsidR="00D52587" w:rsidRDefault="00D52587" w:rsidP="0007607A">
      <w:pPr>
        <w:suppressAutoHyphens/>
        <w:spacing w:after="0" w:line="240" w:lineRule="auto"/>
        <w:rPr>
          <w:rFonts w:ascii="Calibri" w:hAnsi="Calibri" w:cs="Calibri"/>
        </w:rPr>
      </w:pPr>
    </w:p>
    <w:p w14:paraId="7D452E61" w14:textId="77777777" w:rsidR="00D52587" w:rsidRDefault="00D52587" w:rsidP="0007607A">
      <w:pPr>
        <w:suppressAutoHyphens/>
        <w:spacing w:after="0" w:line="240" w:lineRule="auto"/>
        <w:rPr>
          <w:rFonts w:ascii="Calibri" w:hAnsi="Calibri" w:cs="Calibri"/>
        </w:rPr>
      </w:pPr>
    </w:p>
    <w:p w14:paraId="4C429235" w14:textId="77777777" w:rsidR="00D52587" w:rsidRDefault="00D52587" w:rsidP="0007607A">
      <w:pPr>
        <w:suppressAutoHyphens/>
        <w:spacing w:after="0" w:line="240" w:lineRule="auto"/>
        <w:rPr>
          <w:rFonts w:ascii="Calibri" w:hAnsi="Calibri" w:cs="Calibri"/>
        </w:rPr>
      </w:pPr>
    </w:p>
    <w:p w14:paraId="7F07C645" w14:textId="77777777" w:rsidR="00D52587" w:rsidRDefault="00D52587" w:rsidP="0007607A">
      <w:pPr>
        <w:suppressAutoHyphens/>
        <w:spacing w:after="0" w:line="240" w:lineRule="auto"/>
        <w:rPr>
          <w:rFonts w:ascii="Calibri" w:hAnsi="Calibri" w:cs="Calibri"/>
        </w:rPr>
      </w:pPr>
    </w:p>
    <w:p w14:paraId="1EAD0F44" w14:textId="77777777" w:rsidR="00D52587" w:rsidRDefault="00D52587" w:rsidP="0007607A">
      <w:pPr>
        <w:suppressAutoHyphens/>
        <w:spacing w:after="0" w:line="240" w:lineRule="auto"/>
        <w:rPr>
          <w:rFonts w:ascii="Calibri" w:hAnsi="Calibri" w:cs="Calibri"/>
        </w:rPr>
      </w:pPr>
    </w:p>
    <w:p w14:paraId="64D6DE5F" w14:textId="77777777" w:rsidR="00D52587" w:rsidRDefault="00D52587" w:rsidP="0007607A">
      <w:pPr>
        <w:suppressAutoHyphens/>
        <w:spacing w:after="0" w:line="240" w:lineRule="auto"/>
        <w:rPr>
          <w:rFonts w:ascii="Calibri" w:hAnsi="Calibri" w:cs="Calibri"/>
        </w:rPr>
      </w:pPr>
    </w:p>
    <w:p w14:paraId="6AF4CD2C" w14:textId="77777777" w:rsidR="00D52587" w:rsidRDefault="00D52587" w:rsidP="0007607A">
      <w:pPr>
        <w:suppressAutoHyphens/>
        <w:spacing w:after="0" w:line="240" w:lineRule="auto"/>
        <w:rPr>
          <w:rFonts w:ascii="Calibri" w:hAnsi="Calibri" w:cs="Calibri"/>
        </w:rPr>
      </w:pPr>
    </w:p>
    <w:p w14:paraId="027E2E1E" w14:textId="77777777" w:rsidR="00D52587" w:rsidRDefault="00D52587" w:rsidP="0007607A">
      <w:pPr>
        <w:suppressAutoHyphens/>
        <w:spacing w:after="0" w:line="240" w:lineRule="auto"/>
        <w:rPr>
          <w:rFonts w:ascii="Calibri" w:hAnsi="Calibri" w:cs="Calibri"/>
        </w:rPr>
      </w:pPr>
    </w:p>
    <w:p w14:paraId="6F667EAC" w14:textId="77777777" w:rsidR="00D52587" w:rsidRDefault="00D52587" w:rsidP="0007607A">
      <w:pPr>
        <w:suppressAutoHyphens/>
        <w:spacing w:after="0" w:line="240" w:lineRule="auto"/>
        <w:rPr>
          <w:rFonts w:ascii="Calibri" w:hAnsi="Calibri" w:cs="Calibri"/>
        </w:rPr>
      </w:pPr>
    </w:p>
    <w:p w14:paraId="5CD29CAF" w14:textId="77777777" w:rsidR="00D52587" w:rsidRDefault="00D52587" w:rsidP="0007607A">
      <w:pPr>
        <w:suppressAutoHyphens/>
        <w:spacing w:after="0" w:line="240" w:lineRule="auto"/>
        <w:rPr>
          <w:rFonts w:ascii="Calibri" w:hAnsi="Calibri" w:cs="Calibri"/>
        </w:rPr>
      </w:pPr>
    </w:p>
    <w:p w14:paraId="0B498D69" w14:textId="77777777" w:rsidR="00D52587" w:rsidRDefault="00D52587" w:rsidP="0007607A">
      <w:pPr>
        <w:suppressAutoHyphens/>
        <w:spacing w:after="0" w:line="240" w:lineRule="auto"/>
        <w:rPr>
          <w:rFonts w:ascii="Calibri" w:hAnsi="Calibri" w:cs="Calibri"/>
        </w:rPr>
      </w:pPr>
    </w:p>
    <w:p w14:paraId="0B77FA2B" w14:textId="77777777" w:rsidR="00D52587" w:rsidRDefault="00D52587" w:rsidP="0007607A">
      <w:pPr>
        <w:suppressAutoHyphens/>
        <w:spacing w:after="0" w:line="240" w:lineRule="auto"/>
        <w:rPr>
          <w:rFonts w:ascii="Calibri" w:hAnsi="Calibri" w:cs="Calibri"/>
        </w:rPr>
      </w:pPr>
    </w:p>
    <w:p w14:paraId="632E6CEA" w14:textId="77777777" w:rsidR="00D52587" w:rsidRDefault="00D52587" w:rsidP="0007607A">
      <w:pPr>
        <w:suppressAutoHyphens/>
        <w:spacing w:after="0" w:line="240" w:lineRule="auto"/>
        <w:rPr>
          <w:rFonts w:ascii="Calibri" w:hAnsi="Calibri" w:cs="Calibri"/>
        </w:rPr>
      </w:pPr>
    </w:p>
    <w:p w14:paraId="234398A7" w14:textId="14C4F66D" w:rsidR="00282E80" w:rsidRDefault="00F31064" w:rsidP="0007607A">
      <w:pPr>
        <w:suppressAutoHyphens/>
        <w:spacing w:after="0" w:line="240" w:lineRule="auto"/>
        <w:rPr>
          <w:rFonts w:ascii="Calibri" w:hAnsi="Calibri" w:cs="Calibri"/>
        </w:rPr>
      </w:pPr>
      <w:r w:rsidRPr="00F31064">
        <w:rPr>
          <w:rFonts w:ascii="Calibri" w:hAnsi="Calibri" w:cs="Calibri"/>
        </w:rPr>
        <w:t>2.6.2 Exploring Underlying Distribution of Data</w:t>
      </w:r>
    </w:p>
    <w:p w14:paraId="7581A271" w14:textId="797FFAF2" w:rsidR="00BE1462" w:rsidRDefault="00D52587" w:rsidP="0007607A">
      <w:pPr>
        <w:suppressAutoHyphens/>
        <w:spacing w:after="0" w:line="240" w:lineRule="auto"/>
        <w:rPr>
          <w:rFonts w:ascii="Calibri" w:hAnsi="Calibri" w:cs="Calibri"/>
        </w:rPr>
      </w:pPr>
      <w:r w:rsidRPr="00D52587">
        <w:rPr>
          <w:rFonts w:ascii="Calibri" w:hAnsi="Calibri" w:cs="Calibri"/>
        </w:rPr>
        <w:drawing>
          <wp:inline distT="0" distB="0" distL="0" distR="0" wp14:anchorId="3DCB0076" wp14:editId="2ED19D8E">
            <wp:extent cx="5943600" cy="3813810"/>
            <wp:effectExtent l="0" t="0" r="0" b="0"/>
            <wp:docPr id="180884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84964" name=""/>
                    <pic:cNvPicPr/>
                  </pic:nvPicPr>
                  <pic:blipFill>
                    <a:blip r:embed="rId11"/>
                    <a:stretch>
                      <a:fillRect/>
                    </a:stretch>
                  </pic:blipFill>
                  <pic:spPr>
                    <a:xfrm>
                      <a:off x="0" y="0"/>
                      <a:ext cx="5943600" cy="3813810"/>
                    </a:xfrm>
                    <a:prstGeom prst="rect">
                      <a:avLst/>
                    </a:prstGeom>
                  </pic:spPr>
                </pic:pic>
              </a:graphicData>
            </a:graphic>
          </wp:inline>
        </w:drawing>
      </w:r>
    </w:p>
    <w:p w14:paraId="1D4D0582" w14:textId="058A1629" w:rsidR="000A27F2" w:rsidRPr="00C26E45" w:rsidRDefault="000A27F2" w:rsidP="0007607A">
      <w:pPr>
        <w:pStyle w:val="Heading2"/>
      </w:pPr>
      <w:r>
        <w:t>Lab Reflection</w:t>
      </w:r>
    </w:p>
    <w:p w14:paraId="64D8C843" w14:textId="77777777" w:rsidR="003E5177" w:rsidRDefault="003E5177" w:rsidP="002F6A57">
      <w:pPr>
        <w:suppressAutoHyphens/>
        <w:spacing w:after="0" w:line="240" w:lineRule="auto"/>
        <w:contextualSpacing/>
        <w:rPr>
          <w:rFonts w:ascii="Calibri" w:hAnsi="Calibri" w:cs="Calibri"/>
        </w:rPr>
      </w:pPr>
    </w:p>
    <w:p w14:paraId="1A67B089" w14:textId="00FC29B5" w:rsidR="007D3678" w:rsidRDefault="003E5177" w:rsidP="002F6A57">
      <w:pPr>
        <w:suppressAutoHyphens/>
        <w:spacing w:after="0" w:line="240" w:lineRule="auto"/>
        <w:contextualSpacing/>
        <w:rPr>
          <w:rFonts w:ascii="Calibri" w:hAnsi="Calibri" w:cs="Calibri"/>
        </w:rPr>
      </w:pPr>
      <w:r w:rsidRPr="00BE1462">
        <w:rPr>
          <w:rFonts w:ascii="Calibri" w:hAnsi="Calibri" w:cs="Calibri"/>
        </w:rPr>
        <w:t>2.6.1 Examining Data</w:t>
      </w:r>
    </w:p>
    <w:p w14:paraId="739CE29A" w14:textId="77777777" w:rsidR="003E5177" w:rsidRPr="003E5177" w:rsidRDefault="003E5177" w:rsidP="003E5177">
      <w:pPr>
        <w:suppressAutoHyphens/>
        <w:spacing w:after="0" w:line="240" w:lineRule="auto"/>
        <w:rPr>
          <w:rFonts w:ascii="Calibri" w:hAnsi="Calibri" w:cs="Calibri"/>
        </w:rPr>
      </w:pPr>
      <w:r w:rsidRPr="003E5177">
        <w:rPr>
          <w:rFonts w:ascii="Calibri" w:hAnsi="Calibri" w:cs="Calibri"/>
        </w:rPr>
        <w:t>This week’s lab focused mainly on setting up a full Python data-analysis environment and then exploring a real dataset to understand its structure before doing any modeling. I used tools like NumPy and Pandas for handling and inspecting the data, along with SciPy, scikit-learn, Matplotlib, and Seaborn being imported for statistical analysis and visualization. Most of the work this week was more about the process of data exploration and preparation rather than building charts. I loaded a cleaned dataset, checked the first few rows, reviewed the dataset’s shape, confirmed unique user IDs, and used functions like .</w:t>
      </w:r>
      <w:proofErr w:type="gramStart"/>
      <w:r w:rsidRPr="003E5177">
        <w:rPr>
          <w:rFonts w:ascii="Calibri" w:hAnsi="Calibri" w:cs="Calibri"/>
        </w:rPr>
        <w:t>info(</w:t>
      </w:r>
      <w:proofErr w:type="gramEnd"/>
      <w:r w:rsidRPr="003E5177">
        <w:rPr>
          <w:rFonts w:ascii="Calibri" w:hAnsi="Calibri" w:cs="Calibri"/>
        </w:rPr>
        <w:t xml:space="preserve">) </w:t>
      </w:r>
      <w:proofErr w:type="gramStart"/>
      <w:r w:rsidRPr="003E5177">
        <w:rPr>
          <w:rFonts w:ascii="Calibri" w:hAnsi="Calibri" w:cs="Calibri"/>
        </w:rPr>
        <w:t>and .</w:t>
      </w:r>
      <w:proofErr w:type="spellStart"/>
      <w:r w:rsidRPr="003E5177">
        <w:rPr>
          <w:rFonts w:ascii="Calibri" w:hAnsi="Calibri" w:cs="Calibri"/>
        </w:rPr>
        <w:t>corr</w:t>
      </w:r>
      <w:proofErr w:type="spellEnd"/>
      <w:proofErr w:type="gramEnd"/>
      <w:r w:rsidRPr="003E5177">
        <w:rPr>
          <w:rFonts w:ascii="Calibri" w:hAnsi="Calibri" w:cs="Calibri"/>
        </w:rPr>
        <w:t>() to understand data types, missing values, and relationships between variables. Compared to labs where I focused heavily on visual dashboards, this one felt more technical and behind-the-scenes, centered on understanding the data before making decisions with it.</w:t>
      </w:r>
    </w:p>
    <w:p w14:paraId="64AE1A37" w14:textId="77777777" w:rsidR="003E5177" w:rsidRDefault="003E5177" w:rsidP="003E5177">
      <w:pPr>
        <w:suppressAutoHyphens/>
        <w:spacing w:after="0" w:line="240" w:lineRule="auto"/>
        <w:rPr>
          <w:rFonts w:ascii="Calibri" w:hAnsi="Calibri" w:cs="Calibri"/>
        </w:rPr>
      </w:pPr>
      <w:r w:rsidRPr="003E5177">
        <w:rPr>
          <w:rFonts w:ascii="Calibri" w:hAnsi="Calibri" w:cs="Calibri"/>
        </w:rPr>
        <w:t>These skills are especially useful for data analysts, data scientists, or anyone preparing datasets for machine learning or reporting, because they help ensure the data is accurate and well-understood before analysis begins. The techniques would be most appropriate in professional environments where large datasets need cleaning, validation, or feature exploration before visualization or predictive modeling. While there weren’t many visualizations created this time, the correlation matrix and datatype grouping still served as analytical “views” into the data. Overall, this lab emphasized the importance of groundwork and data literacy, which is valuable for both technical teams and stakeholders who rely on accurate data insights.</w:t>
      </w:r>
    </w:p>
    <w:p w14:paraId="5472C920" w14:textId="77777777" w:rsidR="003E5177" w:rsidRDefault="003E5177" w:rsidP="003E5177">
      <w:pPr>
        <w:suppressAutoHyphens/>
        <w:spacing w:after="0" w:line="240" w:lineRule="auto"/>
        <w:rPr>
          <w:rFonts w:ascii="Calibri" w:hAnsi="Calibri" w:cs="Calibri"/>
        </w:rPr>
      </w:pPr>
    </w:p>
    <w:p w14:paraId="7D90B8FD" w14:textId="77777777" w:rsidR="00D52587" w:rsidRDefault="00D52587" w:rsidP="003E5177">
      <w:pPr>
        <w:suppressAutoHyphens/>
        <w:spacing w:after="0" w:line="240" w:lineRule="auto"/>
        <w:rPr>
          <w:rFonts w:ascii="Calibri" w:hAnsi="Calibri" w:cs="Calibri"/>
        </w:rPr>
      </w:pPr>
    </w:p>
    <w:p w14:paraId="162ADF22" w14:textId="608586C9" w:rsidR="003E5177" w:rsidRDefault="003E5177" w:rsidP="003E5177">
      <w:pPr>
        <w:suppressAutoHyphens/>
        <w:spacing w:after="0" w:line="240" w:lineRule="auto"/>
        <w:rPr>
          <w:rFonts w:ascii="Calibri" w:hAnsi="Calibri" w:cs="Calibri"/>
        </w:rPr>
      </w:pPr>
      <w:r w:rsidRPr="00F31064">
        <w:rPr>
          <w:rFonts w:ascii="Calibri" w:hAnsi="Calibri" w:cs="Calibri"/>
        </w:rPr>
        <w:lastRenderedPageBreak/>
        <w:t>2.6.2 Exploring Underlying Distribution of Data</w:t>
      </w:r>
    </w:p>
    <w:p w14:paraId="6D254C28" w14:textId="77777777" w:rsidR="00370D57" w:rsidRPr="00370D57" w:rsidRDefault="00370D57" w:rsidP="00370D57">
      <w:pPr>
        <w:suppressAutoHyphens/>
        <w:spacing w:after="0" w:line="240" w:lineRule="auto"/>
        <w:rPr>
          <w:rFonts w:ascii="Calibri" w:hAnsi="Calibri" w:cs="Calibri"/>
        </w:rPr>
      </w:pPr>
      <w:r w:rsidRPr="00370D57">
        <w:rPr>
          <w:rFonts w:ascii="Calibri" w:hAnsi="Calibri" w:cs="Calibri"/>
        </w:rPr>
        <w:t xml:space="preserve">This week’s lab was focused more on data exploration and statistical understanding rather than building visual dashboards. I worked primarily in Python using Pandas and NumPy to examine a large user dataset and understand its structure and distribution. I used functions </w:t>
      </w:r>
      <w:proofErr w:type="gramStart"/>
      <w:r w:rsidRPr="00370D57">
        <w:rPr>
          <w:rFonts w:ascii="Calibri" w:hAnsi="Calibri" w:cs="Calibri"/>
        </w:rPr>
        <w:t>like .describe</w:t>
      </w:r>
      <w:proofErr w:type="gramEnd"/>
      <w:r w:rsidRPr="00370D57">
        <w:rPr>
          <w:rFonts w:ascii="Calibri" w:hAnsi="Calibri" w:cs="Calibri"/>
        </w:rPr>
        <w:t>() to generate summary statistics</w:t>
      </w:r>
      <w:proofErr w:type="gramStart"/>
      <w:r w:rsidRPr="00370D57">
        <w:rPr>
          <w:rFonts w:ascii="Calibri" w:hAnsi="Calibri" w:cs="Calibri"/>
        </w:rPr>
        <w:t>, .mode</w:t>
      </w:r>
      <w:proofErr w:type="gramEnd"/>
      <w:r w:rsidRPr="00370D57">
        <w:rPr>
          <w:rFonts w:ascii="Calibri" w:hAnsi="Calibri" w:cs="Calibri"/>
        </w:rPr>
        <w:t xml:space="preserve">() to identify the most common values, </w:t>
      </w:r>
      <w:proofErr w:type="gramStart"/>
      <w:r w:rsidRPr="00370D57">
        <w:rPr>
          <w:rFonts w:ascii="Calibri" w:hAnsi="Calibri" w:cs="Calibri"/>
        </w:rPr>
        <w:t>and .drop</w:t>
      </w:r>
      <w:proofErr w:type="gramEnd"/>
      <w:r w:rsidRPr="00370D57">
        <w:rPr>
          <w:rFonts w:ascii="Calibri" w:hAnsi="Calibri" w:cs="Calibri"/>
        </w:rPr>
        <w:t>() to remove unnecessary columns like user IDs that don’t contribute to analysis. I also calculated skewness and kurtosis to better understand how the data is distributed and whether variables were heavily skewed or had extreme outliers. Compared to previous labs that emphasized charts and visuals, this one felt more technical and numbers-driven, focusing on statistical properties behind the scenes instead of presentation.</w:t>
      </w:r>
    </w:p>
    <w:p w14:paraId="4AE78A79" w14:textId="77777777" w:rsidR="00370D57" w:rsidRPr="00370D57" w:rsidRDefault="00370D57" w:rsidP="00370D57">
      <w:pPr>
        <w:suppressAutoHyphens/>
        <w:spacing w:after="0" w:line="240" w:lineRule="auto"/>
        <w:rPr>
          <w:rFonts w:ascii="Calibri" w:hAnsi="Calibri" w:cs="Calibri"/>
        </w:rPr>
      </w:pPr>
      <w:r w:rsidRPr="00370D57">
        <w:rPr>
          <w:rFonts w:ascii="Calibri" w:hAnsi="Calibri" w:cs="Calibri"/>
        </w:rPr>
        <w:t>These techniques are especially useful for data analysts, data scientists, and anyone preparing data for machine learning or predictive modeling, because they help identify outliers, bias, and data quality issues before modeling begins. While there were fewer visualizations this week, the statistical summaries served a similar purpose by giving a clear snapshot of trends and irregularities in the dataset. These skills are most appropriate in professional or research settings where accuracy and data validation are critical, such as finance, marketing analytics, or operations analysis. Overall, the lab highlighted the importance of understanding the shape and behavior of data before attempting deeper analysis or visualization.</w:t>
      </w:r>
    </w:p>
    <w:p w14:paraId="56FDC543" w14:textId="77777777" w:rsidR="00D52587" w:rsidRDefault="00D52587" w:rsidP="003E5177">
      <w:pPr>
        <w:suppressAutoHyphens/>
        <w:spacing w:after="0" w:line="240" w:lineRule="auto"/>
        <w:rPr>
          <w:rFonts w:ascii="Calibri" w:hAnsi="Calibri" w:cs="Calibri"/>
        </w:rPr>
      </w:pPr>
    </w:p>
    <w:p w14:paraId="428A3657" w14:textId="77777777" w:rsidR="003E5177" w:rsidRDefault="003E5177" w:rsidP="003E5177">
      <w:pPr>
        <w:suppressAutoHyphens/>
        <w:spacing w:after="0" w:line="240" w:lineRule="auto"/>
        <w:rPr>
          <w:rFonts w:ascii="Calibri" w:hAnsi="Calibri" w:cs="Calibri"/>
        </w:rPr>
      </w:pPr>
    </w:p>
    <w:p w14:paraId="5C213507" w14:textId="77777777" w:rsidR="003E5177" w:rsidRPr="003E5177" w:rsidRDefault="003E5177" w:rsidP="003E5177">
      <w:pPr>
        <w:suppressAutoHyphens/>
        <w:spacing w:after="0" w:line="240" w:lineRule="auto"/>
        <w:rPr>
          <w:rFonts w:ascii="Calibri" w:hAnsi="Calibri" w:cs="Calibri"/>
        </w:rPr>
      </w:pPr>
    </w:p>
    <w:p w14:paraId="4C0928FA" w14:textId="77777777" w:rsidR="003E5177" w:rsidRPr="003E5177" w:rsidRDefault="003E5177" w:rsidP="002F6A57">
      <w:pPr>
        <w:suppressAutoHyphens/>
        <w:spacing w:after="0" w:line="240" w:lineRule="auto"/>
        <w:rPr>
          <w:rFonts w:ascii="Calibri" w:hAnsi="Calibri" w:cs="Calibri"/>
          <w:b/>
          <w:bCs/>
        </w:rPr>
      </w:pPr>
    </w:p>
    <w:p w14:paraId="6BBAA1DC" w14:textId="77777777" w:rsidR="008247CB" w:rsidRPr="007D3678" w:rsidRDefault="008247CB" w:rsidP="002F6A57">
      <w:pPr>
        <w:suppressAutoHyphens/>
        <w:spacing w:after="0" w:line="240" w:lineRule="auto"/>
        <w:rPr>
          <w:rFonts w:ascii="Calibri" w:hAnsi="Calibri" w:cs="Calibri"/>
        </w:rPr>
      </w:pPr>
    </w:p>
    <w:sectPr w:rsidR="008247CB" w:rsidRPr="007D3678">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1CD6E" w14:textId="77777777" w:rsidR="00AC337B" w:rsidRDefault="00AC337B" w:rsidP="005E6033">
      <w:pPr>
        <w:spacing w:after="0" w:line="240" w:lineRule="auto"/>
      </w:pPr>
      <w:r>
        <w:separator/>
      </w:r>
    </w:p>
  </w:endnote>
  <w:endnote w:type="continuationSeparator" w:id="0">
    <w:p w14:paraId="7779F646" w14:textId="77777777" w:rsidR="00AC337B" w:rsidRDefault="00AC337B" w:rsidP="005E6033">
      <w:pPr>
        <w:spacing w:after="0" w:line="240" w:lineRule="auto"/>
      </w:pPr>
      <w:r>
        <w:continuationSeparator/>
      </w:r>
    </w:p>
  </w:endnote>
  <w:endnote w:type="continuationNotice" w:id="1">
    <w:p w14:paraId="4FE9C6A3" w14:textId="77777777" w:rsidR="00AC337B" w:rsidRDefault="00AC33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2EC54" w14:textId="77777777" w:rsidR="00AC337B" w:rsidRDefault="00AC337B" w:rsidP="005E6033">
      <w:pPr>
        <w:spacing w:after="0" w:line="240" w:lineRule="auto"/>
      </w:pPr>
      <w:r>
        <w:separator/>
      </w:r>
    </w:p>
  </w:footnote>
  <w:footnote w:type="continuationSeparator" w:id="0">
    <w:p w14:paraId="5304B418" w14:textId="77777777" w:rsidR="00AC337B" w:rsidRDefault="00AC337B" w:rsidP="005E6033">
      <w:pPr>
        <w:spacing w:after="0" w:line="240" w:lineRule="auto"/>
      </w:pPr>
      <w:r>
        <w:continuationSeparator/>
      </w:r>
    </w:p>
  </w:footnote>
  <w:footnote w:type="continuationNotice" w:id="1">
    <w:p w14:paraId="535B0C1B" w14:textId="77777777" w:rsidR="00AC337B" w:rsidRDefault="00AC33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F474" w14:textId="05228DFF" w:rsidR="005E6033" w:rsidRPr="008B2324" w:rsidRDefault="008B2324" w:rsidP="008B2324">
    <w:pPr>
      <w:pStyle w:val="Header"/>
      <w:spacing w:after="200"/>
      <w:jc w:val="center"/>
    </w:pPr>
    <w:r w:rsidRPr="00085B81">
      <w:rPr>
        <w:noProof/>
      </w:rPr>
      <w:drawing>
        <wp:inline distT="0" distB="0" distL="0" distR="0" wp14:anchorId="4B6C0654" wp14:editId="0A3BA8D9">
          <wp:extent cx="1104900" cy="476250"/>
          <wp:effectExtent l="0" t="0" r="0" b="0"/>
          <wp:docPr id="3" name="Graphic 3" descr="SNH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SNHU logo"/>
                  <pic:cNvPicPr/>
                </pic:nvPicPr>
                <pic:blipFill>
                  <a:blip r:embed="rId1">
                    <a:extLst>
                      <a:ext uri="{96DAC541-7B7A-43D3-8B79-37D633B846F1}">
                        <asvg:svgBlip xmlns:asvg="http://schemas.microsoft.com/office/drawing/2016/SVG/main" r:embed="rId2"/>
                      </a:ext>
                    </a:extLst>
                  </a:blip>
                  <a:stretch>
                    <a:fillRect/>
                  </a:stretch>
                </pic:blipFill>
                <pic:spPr>
                  <a:xfrm>
                    <a:off x="0" y="0"/>
                    <a:ext cx="1104900" cy="4762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50A9"/>
    <w:multiLevelType w:val="hybridMultilevel"/>
    <w:tmpl w:val="3590635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E69BB"/>
    <w:multiLevelType w:val="hybridMultilevel"/>
    <w:tmpl w:val="F9F26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637B39"/>
    <w:multiLevelType w:val="multilevel"/>
    <w:tmpl w:val="CA18A9EE"/>
    <w:lvl w:ilvl="0">
      <w:start w:val="1"/>
      <w:numFmt w:val="upperRoman"/>
      <w:lvlText w:val="%1."/>
      <w:lvlJc w:val="left"/>
      <w:pPr>
        <w:tabs>
          <w:tab w:val="num" w:pos="1440"/>
        </w:tabs>
        <w:ind w:left="1080" w:hanging="360"/>
      </w:pPr>
      <w:rPr>
        <w:rFonts w:ascii="Calibri" w:hAnsi="Calibri" w:hint="default"/>
        <w:sz w:val="24"/>
      </w:rPr>
    </w:lvl>
    <w:lvl w:ilvl="1">
      <w:start w:val="1"/>
      <w:numFmt w:val="upperLetter"/>
      <w:lvlText w:val="%2."/>
      <w:lvlJc w:val="left"/>
      <w:pPr>
        <w:tabs>
          <w:tab w:val="num" w:pos="1440"/>
        </w:tabs>
        <w:ind w:left="1800" w:hanging="360"/>
      </w:pPr>
      <w:rPr>
        <w:rFonts w:hint="default"/>
      </w:rPr>
    </w:lvl>
    <w:lvl w:ilvl="2">
      <w:start w:val="1"/>
      <w:numFmt w:val="lowerRoman"/>
      <w:lvlText w:val="%3."/>
      <w:lvlJc w:val="left"/>
      <w:pPr>
        <w:ind w:left="216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1E530BD1"/>
    <w:multiLevelType w:val="hybridMultilevel"/>
    <w:tmpl w:val="17047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0E1831"/>
    <w:multiLevelType w:val="hybridMultilevel"/>
    <w:tmpl w:val="7FF2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750B8C"/>
    <w:multiLevelType w:val="multilevel"/>
    <w:tmpl w:val="9DC8AFE8"/>
    <w:styleLink w:val="CriticalElementList"/>
    <w:lvl w:ilvl="0">
      <w:start w:val="1"/>
      <w:numFmt w:val="upperRoman"/>
      <w:lvlText w:val="%1."/>
      <w:lvlJc w:val="left"/>
      <w:pPr>
        <w:tabs>
          <w:tab w:val="num" w:pos="720"/>
        </w:tabs>
        <w:ind w:left="1080" w:hanging="360"/>
      </w:pPr>
      <w:rPr>
        <w:rFonts w:ascii="Calibri" w:hAnsi="Calibri" w:hint="default"/>
        <w:b w:val="0"/>
        <w:i w:val="0"/>
        <w:sz w:val="24"/>
      </w:rPr>
    </w:lvl>
    <w:lvl w:ilvl="1">
      <w:start w:val="1"/>
      <w:numFmt w:val="upperLetter"/>
      <w:lvlText w:val="%2."/>
      <w:lvlJc w:val="left"/>
      <w:pPr>
        <w:tabs>
          <w:tab w:val="num" w:pos="1080"/>
        </w:tabs>
        <w:ind w:left="1440" w:hanging="360"/>
      </w:pPr>
      <w:rPr>
        <w:rFonts w:ascii="Calibri" w:hAnsi="Calibri" w:hint="default"/>
        <w:b w:val="0"/>
        <w:i w:val="0"/>
        <w:sz w:val="24"/>
      </w:rPr>
    </w:lvl>
    <w:lvl w:ilvl="2">
      <w:start w:val="1"/>
      <w:numFmt w:val="lowerRoman"/>
      <w:lvlText w:val="%3."/>
      <w:lvlJc w:val="left"/>
      <w:pPr>
        <w:ind w:left="2160" w:hanging="360"/>
      </w:pPr>
      <w:rPr>
        <w:rFonts w:ascii="Calibri" w:hAnsi="Calibri"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A2817B6"/>
    <w:multiLevelType w:val="hybridMultilevel"/>
    <w:tmpl w:val="8758A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7D2E94"/>
    <w:multiLevelType w:val="hybridMultilevel"/>
    <w:tmpl w:val="58D2DF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DF6672"/>
    <w:multiLevelType w:val="multilevel"/>
    <w:tmpl w:val="BA804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1FD0441"/>
    <w:multiLevelType w:val="hybridMultilevel"/>
    <w:tmpl w:val="A044B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556244"/>
    <w:multiLevelType w:val="hybridMultilevel"/>
    <w:tmpl w:val="A4A28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D10D04"/>
    <w:multiLevelType w:val="hybridMultilevel"/>
    <w:tmpl w:val="2EDE4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1962687">
    <w:abstractNumId w:val="5"/>
  </w:num>
  <w:num w:numId="2" w16cid:durableId="540440089">
    <w:abstractNumId w:val="2"/>
  </w:num>
  <w:num w:numId="3" w16cid:durableId="2146851256">
    <w:abstractNumId w:val="2"/>
  </w:num>
  <w:num w:numId="4" w16cid:durableId="1918396790">
    <w:abstractNumId w:val="2"/>
  </w:num>
  <w:num w:numId="5" w16cid:durableId="1433891865">
    <w:abstractNumId w:val="11"/>
  </w:num>
  <w:num w:numId="6" w16cid:durableId="909734622">
    <w:abstractNumId w:val="10"/>
  </w:num>
  <w:num w:numId="7" w16cid:durableId="1294017673">
    <w:abstractNumId w:val="6"/>
  </w:num>
  <w:num w:numId="8" w16cid:durableId="525876597">
    <w:abstractNumId w:val="9"/>
  </w:num>
  <w:num w:numId="9" w16cid:durableId="2126347197">
    <w:abstractNumId w:val="0"/>
  </w:num>
  <w:num w:numId="10" w16cid:durableId="285620525">
    <w:abstractNumId w:val="1"/>
  </w:num>
  <w:num w:numId="11" w16cid:durableId="848985150">
    <w:abstractNumId w:val="4"/>
  </w:num>
  <w:num w:numId="12" w16cid:durableId="746154465">
    <w:abstractNumId w:val="7"/>
  </w:num>
  <w:num w:numId="13" w16cid:durableId="1647583975">
    <w:abstractNumId w:val="3"/>
  </w:num>
  <w:num w:numId="14" w16cid:durableId="6252395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O2NDe3MDI0Mbc0NrNQ0lEKTi0uzszPAykwqgUANfCpqiwAAAA="/>
  </w:docVars>
  <w:rsids>
    <w:rsidRoot w:val="00C102B3"/>
    <w:rsid w:val="00012C54"/>
    <w:rsid w:val="00060AB0"/>
    <w:rsid w:val="000633D6"/>
    <w:rsid w:val="000744B9"/>
    <w:rsid w:val="0007607A"/>
    <w:rsid w:val="00076FA1"/>
    <w:rsid w:val="00095467"/>
    <w:rsid w:val="000A27F2"/>
    <w:rsid w:val="000A4A0B"/>
    <w:rsid w:val="000C4CC3"/>
    <w:rsid w:val="000C653A"/>
    <w:rsid w:val="000D2A1A"/>
    <w:rsid w:val="000E1CA7"/>
    <w:rsid w:val="000E5978"/>
    <w:rsid w:val="001227BC"/>
    <w:rsid w:val="001269E8"/>
    <w:rsid w:val="00127E9A"/>
    <w:rsid w:val="00142D81"/>
    <w:rsid w:val="001666D3"/>
    <w:rsid w:val="00167805"/>
    <w:rsid w:val="001756C9"/>
    <w:rsid w:val="00182520"/>
    <w:rsid w:val="00183C2A"/>
    <w:rsid w:val="00186A27"/>
    <w:rsid w:val="001C6AF7"/>
    <w:rsid w:val="001D258E"/>
    <w:rsid w:val="001F3909"/>
    <w:rsid w:val="00200B2C"/>
    <w:rsid w:val="00205B73"/>
    <w:rsid w:val="00213D8C"/>
    <w:rsid w:val="002237C1"/>
    <w:rsid w:val="002241A7"/>
    <w:rsid w:val="00250403"/>
    <w:rsid w:val="00251B17"/>
    <w:rsid w:val="00255DEE"/>
    <w:rsid w:val="002604C1"/>
    <w:rsid w:val="00282E80"/>
    <w:rsid w:val="002D5DF0"/>
    <w:rsid w:val="002F6A57"/>
    <w:rsid w:val="00301B8C"/>
    <w:rsid w:val="003152AE"/>
    <w:rsid w:val="0032044B"/>
    <w:rsid w:val="00327369"/>
    <w:rsid w:val="00335328"/>
    <w:rsid w:val="00354B79"/>
    <w:rsid w:val="00370D57"/>
    <w:rsid w:val="00372326"/>
    <w:rsid w:val="003864D3"/>
    <w:rsid w:val="003B7B0C"/>
    <w:rsid w:val="003C2E12"/>
    <w:rsid w:val="003C4808"/>
    <w:rsid w:val="003C5CB7"/>
    <w:rsid w:val="003E5177"/>
    <w:rsid w:val="003F13D4"/>
    <w:rsid w:val="00401FD1"/>
    <w:rsid w:val="00440141"/>
    <w:rsid w:val="00453FB9"/>
    <w:rsid w:val="00465AFF"/>
    <w:rsid w:val="004676A8"/>
    <w:rsid w:val="00496591"/>
    <w:rsid w:val="004B78F5"/>
    <w:rsid w:val="004C505B"/>
    <w:rsid w:val="004D2D02"/>
    <w:rsid w:val="00501880"/>
    <w:rsid w:val="00506456"/>
    <w:rsid w:val="00514E97"/>
    <w:rsid w:val="00523099"/>
    <w:rsid w:val="00526416"/>
    <w:rsid w:val="00533EC0"/>
    <w:rsid w:val="005735EE"/>
    <w:rsid w:val="005B720D"/>
    <w:rsid w:val="005C597B"/>
    <w:rsid w:val="005D3E60"/>
    <w:rsid w:val="005E6033"/>
    <w:rsid w:val="0062706B"/>
    <w:rsid w:val="006304E3"/>
    <w:rsid w:val="00646F90"/>
    <w:rsid w:val="006C2FD6"/>
    <w:rsid w:val="006C6D40"/>
    <w:rsid w:val="006E3C02"/>
    <w:rsid w:val="006E45A5"/>
    <w:rsid w:val="006E6CE8"/>
    <w:rsid w:val="006F051E"/>
    <w:rsid w:val="007018CB"/>
    <w:rsid w:val="00724103"/>
    <w:rsid w:val="0075127E"/>
    <w:rsid w:val="00756726"/>
    <w:rsid w:val="00773398"/>
    <w:rsid w:val="007B0555"/>
    <w:rsid w:val="007B62E1"/>
    <w:rsid w:val="007B6AB6"/>
    <w:rsid w:val="007D27B9"/>
    <w:rsid w:val="007D3678"/>
    <w:rsid w:val="007F4620"/>
    <w:rsid w:val="00820A5A"/>
    <w:rsid w:val="008225D7"/>
    <w:rsid w:val="008247CB"/>
    <w:rsid w:val="008253F9"/>
    <w:rsid w:val="0084086D"/>
    <w:rsid w:val="00853F73"/>
    <w:rsid w:val="00860AA8"/>
    <w:rsid w:val="00880E98"/>
    <w:rsid w:val="008B18DD"/>
    <w:rsid w:val="008B2324"/>
    <w:rsid w:val="008D2475"/>
    <w:rsid w:val="008F490E"/>
    <w:rsid w:val="0090451D"/>
    <w:rsid w:val="00911B9E"/>
    <w:rsid w:val="00927B31"/>
    <w:rsid w:val="009A1D96"/>
    <w:rsid w:val="009A3844"/>
    <w:rsid w:val="009B33EE"/>
    <w:rsid w:val="009D2086"/>
    <w:rsid w:val="009E4714"/>
    <w:rsid w:val="009F32DF"/>
    <w:rsid w:val="009F44B1"/>
    <w:rsid w:val="00A02D80"/>
    <w:rsid w:val="00A04210"/>
    <w:rsid w:val="00A21F21"/>
    <w:rsid w:val="00A31682"/>
    <w:rsid w:val="00A358F5"/>
    <w:rsid w:val="00A614D5"/>
    <w:rsid w:val="00A702ED"/>
    <w:rsid w:val="00A711C9"/>
    <w:rsid w:val="00A77EE2"/>
    <w:rsid w:val="00A93A2D"/>
    <w:rsid w:val="00AC0EFC"/>
    <w:rsid w:val="00AC337B"/>
    <w:rsid w:val="00AF38C2"/>
    <w:rsid w:val="00AF47B8"/>
    <w:rsid w:val="00B10131"/>
    <w:rsid w:val="00B15A9B"/>
    <w:rsid w:val="00B23210"/>
    <w:rsid w:val="00B25465"/>
    <w:rsid w:val="00B31A91"/>
    <w:rsid w:val="00B90EED"/>
    <w:rsid w:val="00BA3714"/>
    <w:rsid w:val="00BB2481"/>
    <w:rsid w:val="00BB533B"/>
    <w:rsid w:val="00BE1462"/>
    <w:rsid w:val="00BE6814"/>
    <w:rsid w:val="00C102B3"/>
    <w:rsid w:val="00C21EF5"/>
    <w:rsid w:val="00C315DC"/>
    <w:rsid w:val="00C47827"/>
    <w:rsid w:val="00C57FB5"/>
    <w:rsid w:val="00C60377"/>
    <w:rsid w:val="00C61A59"/>
    <w:rsid w:val="00C96602"/>
    <w:rsid w:val="00CC7B85"/>
    <w:rsid w:val="00CF68CB"/>
    <w:rsid w:val="00D258DB"/>
    <w:rsid w:val="00D26C1B"/>
    <w:rsid w:val="00D52587"/>
    <w:rsid w:val="00D55F58"/>
    <w:rsid w:val="00D65EA3"/>
    <w:rsid w:val="00DC3FBC"/>
    <w:rsid w:val="00DE06FE"/>
    <w:rsid w:val="00DE65F4"/>
    <w:rsid w:val="00DF106B"/>
    <w:rsid w:val="00E071F4"/>
    <w:rsid w:val="00E22F80"/>
    <w:rsid w:val="00E24E92"/>
    <w:rsid w:val="00E357D8"/>
    <w:rsid w:val="00E42DAE"/>
    <w:rsid w:val="00E4441A"/>
    <w:rsid w:val="00E836E1"/>
    <w:rsid w:val="00E87408"/>
    <w:rsid w:val="00EA3A2F"/>
    <w:rsid w:val="00ED651E"/>
    <w:rsid w:val="00F0599B"/>
    <w:rsid w:val="00F31064"/>
    <w:rsid w:val="00F338A2"/>
    <w:rsid w:val="00F3471C"/>
    <w:rsid w:val="00F72384"/>
    <w:rsid w:val="00F76A00"/>
    <w:rsid w:val="00F77B9A"/>
    <w:rsid w:val="00FA1845"/>
    <w:rsid w:val="00FC7169"/>
    <w:rsid w:val="033F0BAA"/>
    <w:rsid w:val="036E5AD3"/>
    <w:rsid w:val="03AE8EAC"/>
    <w:rsid w:val="048E5645"/>
    <w:rsid w:val="04F66EAD"/>
    <w:rsid w:val="0500993B"/>
    <w:rsid w:val="056AB38E"/>
    <w:rsid w:val="09EB8BB3"/>
    <w:rsid w:val="0AA4B4C9"/>
    <w:rsid w:val="0BA0528E"/>
    <w:rsid w:val="0F206B73"/>
    <w:rsid w:val="105AF4DD"/>
    <w:rsid w:val="148637BE"/>
    <w:rsid w:val="15FBE01E"/>
    <w:rsid w:val="173CB8FE"/>
    <w:rsid w:val="1879E3AD"/>
    <w:rsid w:val="1BD99CE2"/>
    <w:rsid w:val="1E1348B4"/>
    <w:rsid w:val="1EB7CC77"/>
    <w:rsid w:val="20210843"/>
    <w:rsid w:val="217DBBE5"/>
    <w:rsid w:val="21D925D0"/>
    <w:rsid w:val="274D844A"/>
    <w:rsid w:val="277F5563"/>
    <w:rsid w:val="299FC9BF"/>
    <w:rsid w:val="2A44BD4C"/>
    <w:rsid w:val="2CBA7FAE"/>
    <w:rsid w:val="30AA0EEE"/>
    <w:rsid w:val="325A7D11"/>
    <w:rsid w:val="3311D843"/>
    <w:rsid w:val="3548A55A"/>
    <w:rsid w:val="369F2F75"/>
    <w:rsid w:val="36C446EE"/>
    <w:rsid w:val="37A58B52"/>
    <w:rsid w:val="37BCF531"/>
    <w:rsid w:val="380CE824"/>
    <w:rsid w:val="3968A14C"/>
    <w:rsid w:val="39A86A83"/>
    <w:rsid w:val="3C5A5A7F"/>
    <w:rsid w:val="3DA24333"/>
    <w:rsid w:val="3E885A6F"/>
    <w:rsid w:val="4185B1BE"/>
    <w:rsid w:val="41A89EFF"/>
    <w:rsid w:val="45802BF9"/>
    <w:rsid w:val="46403F50"/>
    <w:rsid w:val="46C45ED1"/>
    <w:rsid w:val="499C5167"/>
    <w:rsid w:val="4AE75DAA"/>
    <w:rsid w:val="4D7BA9EE"/>
    <w:rsid w:val="4DEFFA8E"/>
    <w:rsid w:val="4EC099B8"/>
    <w:rsid w:val="4EC213E5"/>
    <w:rsid w:val="4F16E7EB"/>
    <w:rsid w:val="4F328C6D"/>
    <w:rsid w:val="506E15A8"/>
    <w:rsid w:val="50B76160"/>
    <w:rsid w:val="52CD4EF2"/>
    <w:rsid w:val="531169F1"/>
    <w:rsid w:val="54DD6F9C"/>
    <w:rsid w:val="5C9F20B3"/>
    <w:rsid w:val="5E34FCE8"/>
    <w:rsid w:val="5FC4147D"/>
    <w:rsid w:val="60478C75"/>
    <w:rsid w:val="61A0E925"/>
    <w:rsid w:val="61C7D5D9"/>
    <w:rsid w:val="61CE3E78"/>
    <w:rsid w:val="627D73FE"/>
    <w:rsid w:val="65F8826B"/>
    <w:rsid w:val="66D21DAC"/>
    <w:rsid w:val="68983ABA"/>
    <w:rsid w:val="69B53083"/>
    <w:rsid w:val="6DB05CAA"/>
    <w:rsid w:val="6ED0B0EF"/>
    <w:rsid w:val="702C02F7"/>
    <w:rsid w:val="71007259"/>
    <w:rsid w:val="7122B8E2"/>
    <w:rsid w:val="7552B2F5"/>
    <w:rsid w:val="758D4B8D"/>
    <w:rsid w:val="76D8BC31"/>
    <w:rsid w:val="7952D21A"/>
    <w:rsid w:val="79EF9656"/>
    <w:rsid w:val="7AE0990D"/>
    <w:rsid w:val="7CFBE952"/>
    <w:rsid w:val="7E3836FC"/>
    <w:rsid w:val="7E9C57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673E56"/>
  <w15:chartTrackingRefBased/>
  <w15:docId w15:val="{B0B0DD80-D7D4-4CDC-AF90-D5E7479D4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CB7"/>
  </w:style>
  <w:style w:type="paragraph" w:styleId="Heading1">
    <w:name w:val="heading 1"/>
    <w:basedOn w:val="Normal"/>
    <w:next w:val="Normal"/>
    <w:link w:val="Heading1Char"/>
    <w:uiPriority w:val="9"/>
    <w:qFormat/>
    <w:rsid w:val="005E6033"/>
    <w:pPr>
      <w:suppressAutoHyphens/>
      <w:spacing w:after="0" w:line="240" w:lineRule="auto"/>
      <w:contextualSpacing/>
      <w:jc w:val="center"/>
      <w:outlineLvl w:val="0"/>
    </w:pPr>
    <w:rPr>
      <w:rFonts w:ascii="Calibri" w:hAnsi="Calibri" w:cs="Calibri"/>
      <w:b/>
      <w:sz w:val="24"/>
    </w:rPr>
  </w:style>
  <w:style w:type="paragraph" w:styleId="Heading2">
    <w:name w:val="heading 2"/>
    <w:basedOn w:val="Normal"/>
    <w:next w:val="Normal"/>
    <w:link w:val="Heading2Char"/>
    <w:uiPriority w:val="9"/>
    <w:unhideWhenUsed/>
    <w:qFormat/>
    <w:rsid w:val="00A31682"/>
    <w:pPr>
      <w:suppressAutoHyphens/>
      <w:spacing w:after="0" w:line="240" w:lineRule="auto"/>
      <w:contextualSpacing/>
      <w:outlineLvl w:val="1"/>
    </w:pPr>
    <w:rPr>
      <w:rFonts w:ascii="Calibri" w:hAnsi="Calibri" w:cs="Calibri"/>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riticalElementList">
    <w:name w:val="Critical Element List"/>
    <w:uiPriority w:val="99"/>
    <w:rsid w:val="00D258DB"/>
    <w:pPr>
      <w:numPr>
        <w:numId w:val="1"/>
      </w:numPr>
    </w:pPr>
  </w:style>
  <w:style w:type="character" w:customStyle="1" w:styleId="Heading1Char">
    <w:name w:val="Heading 1 Char"/>
    <w:basedOn w:val="DefaultParagraphFont"/>
    <w:link w:val="Heading1"/>
    <w:uiPriority w:val="9"/>
    <w:rsid w:val="005E6033"/>
    <w:rPr>
      <w:rFonts w:ascii="Calibri" w:hAnsi="Calibri" w:cs="Calibri"/>
      <w:b/>
      <w:sz w:val="24"/>
    </w:rPr>
  </w:style>
  <w:style w:type="character" w:customStyle="1" w:styleId="Heading2Char">
    <w:name w:val="Heading 2 Char"/>
    <w:basedOn w:val="DefaultParagraphFont"/>
    <w:link w:val="Heading2"/>
    <w:uiPriority w:val="9"/>
    <w:rsid w:val="00A31682"/>
    <w:rPr>
      <w:rFonts w:ascii="Calibri" w:hAnsi="Calibri" w:cs="Calibri"/>
      <w:b/>
    </w:rPr>
  </w:style>
  <w:style w:type="character" w:styleId="Hyperlink">
    <w:name w:val="Hyperlink"/>
    <w:uiPriority w:val="99"/>
    <w:unhideWhenUsed/>
    <w:rsid w:val="00C102B3"/>
    <w:rPr>
      <w:color w:val="0000FF"/>
      <w:u w:val="single"/>
    </w:rPr>
  </w:style>
  <w:style w:type="paragraph" w:styleId="ListParagraph">
    <w:name w:val="List Paragraph"/>
    <w:basedOn w:val="Normal"/>
    <w:uiPriority w:val="34"/>
    <w:qFormat/>
    <w:rsid w:val="00C102B3"/>
    <w:pPr>
      <w:ind w:left="720"/>
      <w:contextualSpacing/>
    </w:pPr>
  </w:style>
  <w:style w:type="table" w:styleId="TableGrid">
    <w:name w:val="Table Grid"/>
    <w:basedOn w:val="TableNormal"/>
    <w:uiPriority w:val="59"/>
    <w:rsid w:val="00C1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2384"/>
    <w:rPr>
      <w:sz w:val="16"/>
      <w:szCs w:val="16"/>
    </w:rPr>
  </w:style>
  <w:style w:type="paragraph" w:styleId="CommentText">
    <w:name w:val="annotation text"/>
    <w:basedOn w:val="Normal"/>
    <w:link w:val="CommentTextChar"/>
    <w:uiPriority w:val="99"/>
    <w:unhideWhenUsed/>
    <w:rsid w:val="00F72384"/>
    <w:pPr>
      <w:spacing w:line="240" w:lineRule="auto"/>
    </w:pPr>
    <w:rPr>
      <w:sz w:val="20"/>
      <w:szCs w:val="20"/>
    </w:rPr>
  </w:style>
  <w:style w:type="character" w:customStyle="1" w:styleId="CommentTextChar">
    <w:name w:val="Comment Text Char"/>
    <w:basedOn w:val="DefaultParagraphFont"/>
    <w:link w:val="CommentText"/>
    <w:uiPriority w:val="99"/>
    <w:rsid w:val="00F72384"/>
    <w:rPr>
      <w:sz w:val="20"/>
      <w:szCs w:val="20"/>
    </w:rPr>
  </w:style>
  <w:style w:type="paragraph" w:styleId="CommentSubject">
    <w:name w:val="annotation subject"/>
    <w:basedOn w:val="CommentText"/>
    <w:next w:val="CommentText"/>
    <w:link w:val="CommentSubjectChar"/>
    <w:uiPriority w:val="99"/>
    <w:semiHidden/>
    <w:unhideWhenUsed/>
    <w:rsid w:val="00F72384"/>
    <w:rPr>
      <w:b/>
      <w:bCs/>
    </w:rPr>
  </w:style>
  <w:style w:type="character" w:customStyle="1" w:styleId="CommentSubjectChar">
    <w:name w:val="Comment Subject Char"/>
    <w:basedOn w:val="CommentTextChar"/>
    <w:link w:val="CommentSubject"/>
    <w:uiPriority w:val="99"/>
    <w:semiHidden/>
    <w:rsid w:val="00F72384"/>
    <w:rPr>
      <w:b/>
      <w:bCs/>
      <w:sz w:val="20"/>
      <w:szCs w:val="20"/>
    </w:rPr>
  </w:style>
  <w:style w:type="paragraph" w:styleId="BalloonText">
    <w:name w:val="Balloon Text"/>
    <w:basedOn w:val="Normal"/>
    <w:link w:val="BalloonTextChar"/>
    <w:uiPriority w:val="99"/>
    <w:semiHidden/>
    <w:unhideWhenUsed/>
    <w:rsid w:val="00F723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384"/>
    <w:rPr>
      <w:rFonts w:ascii="Segoe UI" w:hAnsi="Segoe UI" w:cs="Segoe UI"/>
      <w:sz w:val="18"/>
      <w:szCs w:val="18"/>
    </w:rPr>
  </w:style>
  <w:style w:type="character" w:styleId="FollowedHyperlink">
    <w:name w:val="FollowedHyperlink"/>
    <w:basedOn w:val="DefaultParagraphFont"/>
    <w:uiPriority w:val="99"/>
    <w:semiHidden/>
    <w:unhideWhenUsed/>
    <w:rsid w:val="005E6033"/>
    <w:rPr>
      <w:color w:val="800080" w:themeColor="followedHyperlink"/>
      <w:u w:val="single"/>
    </w:rPr>
  </w:style>
  <w:style w:type="paragraph" w:styleId="Header">
    <w:name w:val="header"/>
    <w:basedOn w:val="Normal"/>
    <w:link w:val="HeaderChar"/>
    <w:uiPriority w:val="99"/>
    <w:unhideWhenUsed/>
    <w:rsid w:val="005E60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033"/>
  </w:style>
  <w:style w:type="paragraph" w:styleId="Footer">
    <w:name w:val="footer"/>
    <w:basedOn w:val="Normal"/>
    <w:link w:val="FooterChar"/>
    <w:uiPriority w:val="99"/>
    <w:unhideWhenUsed/>
    <w:rsid w:val="005E60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033"/>
  </w:style>
  <w:style w:type="paragraph" w:styleId="Revision">
    <w:name w:val="Revision"/>
    <w:hidden/>
    <w:uiPriority w:val="99"/>
    <w:semiHidden/>
    <w:rsid w:val="00853F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6862">
      <w:bodyDiv w:val="1"/>
      <w:marLeft w:val="0"/>
      <w:marRight w:val="0"/>
      <w:marTop w:val="0"/>
      <w:marBottom w:val="0"/>
      <w:divBdr>
        <w:top w:val="none" w:sz="0" w:space="0" w:color="auto"/>
        <w:left w:val="none" w:sz="0" w:space="0" w:color="auto"/>
        <w:bottom w:val="none" w:sz="0" w:space="0" w:color="auto"/>
        <w:right w:val="none" w:sz="0" w:space="0" w:color="auto"/>
      </w:divBdr>
    </w:div>
    <w:div w:id="38345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ff8a4b2e-b0c8-4039-a689-d1a7f36f4382" xsi:nil="true"/>
    <lcf76f155ced4ddcb4097134ff3c332f xmlns="ff8a4b2e-b0c8-4039-a689-d1a7f36f4382">
      <Terms xmlns="http://schemas.microsoft.com/office/infopath/2007/PartnerControls"/>
    </lcf76f155ced4ddcb4097134ff3c332f>
    <TaxCatchAll xmlns="f716dd8a-49a0-4c40-b209-038e1651b5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C679AA94041F4BA4494D199A3447AF" ma:contentTypeVersion="24" ma:contentTypeDescription="Create a new document." ma:contentTypeScope="" ma:versionID="9a4c430cefa61dd52f0c8a815b0f8dce">
  <xsd:schema xmlns:xsd="http://www.w3.org/2001/XMLSchema" xmlns:xs="http://www.w3.org/2001/XMLSchema" xmlns:p="http://schemas.microsoft.com/office/2006/metadata/properties" xmlns:ns2="ff8a4b2e-b0c8-4039-a689-d1a7f36f4382" xmlns:ns3="f716dd8a-49a0-4c40-b209-038e1651b548" targetNamespace="http://schemas.microsoft.com/office/2006/metadata/properties" ma:root="true" ma:fieldsID="6a47a0179793e9b49e6f8091e3a8d852" ns2:_="" ns3:_="">
    <xsd:import namespace="ff8a4b2e-b0c8-4039-a689-d1a7f36f4382"/>
    <xsd:import namespace="f716dd8a-49a0-4c40-b209-038e1651b548"/>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a4b2e-b0c8-4039-a689-d1a7f36f4382" elementFormDefault="qualified">
    <xsd:import namespace="http://schemas.microsoft.com/office/2006/documentManagement/types"/>
    <xsd:import namespace="http://schemas.microsoft.com/office/infopath/2007/PartnerControls"/>
    <xsd:element name="Notes" ma:index="3" nillable="true" ma:displayName="Notes" ma:format="Dropdown" ma:internalName="Note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4362510-85a9-4d43-b5d4-b144bdfb98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hidden="true"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6dd8a-49a0-4c40-b209-038e1651b548"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7e3b6110-aa94-458c-b182-bd9b955b0bb5}" ma:internalName="TaxCatchAll" ma:readOnly="false" ma:showField="CatchAllData" ma:web="f716dd8a-49a0-4c40-b209-038e1651b5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C47025-CD9A-4463-969E-D8EB4E5CC735}">
  <ds:schemaRefs>
    <ds:schemaRef ds:uri="http://schemas.microsoft.com/office/2006/metadata/properties"/>
    <ds:schemaRef ds:uri="http://schemas.microsoft.com/office/infopath/2007/PartnerControls"/>
    <ds:schemaRef ds:uri="ff8a4b2e-b0c8-4039-a689-d1a7f36f4382"/>
    <ds:schemaRef ds:uri="f716dd8a-49a0-4c40-b209-038e1651b548"/>
  </ds:schemaRefs>
</ds:datastoreItem>
</file>

<file path=customXml/itemProps2.xml><?xml version="1.0" encoding="utf-8"?>
<ds:datastoreItem xmlns:ds="http://schemas.openxmlformats.org/officeDocument/2006/customXml" ds:itemID="{494C8D89-B540-4A3F-8BC8-9F175F907C65}">
  <ds:schemaRefs>
    <ds:schemaRef ds:uri="http://schemas.microsoft.com/sharepoint/v3/contenttype/forms"/>
  </ds:schemaRefs>
</ds:datastoreItem>
</file>

<file path=customXml/itemProps3.xml><?xml version="1.0" encoding="utf-8"?>
<ds:datastoreItem xmlns:ds="http://schemas.openxmlformats.org/officeDocument/2006/customXml" ds:itemID="{F3553A95-9AA2-4D7F-BCFE-01ED4A396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a4b2e-b0c8-4039-a689-d1a7f36f4382"/>
    <ds:schemaRef ds:uri="f716dd8a-49a0-4c40-b209-038e1651b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538</Words>
  <Characters>2969</Characters>
  <Application>Microsoft Office Word</Application>
  <DocSecurity>0</DocSecurity>
  <Lines>76</Lines>
  <Paragraphs>40</Paragraphs>
  <ScaleCrop>false</ScaleCrop>
  <HeadingPairs>
    <vt:vector size="2" baseType="variant">
      <vt:variant>
        <vt:lpstr>Title</vt:lpstr>
      </vt:variant>
      <vt:variant>
        <vt:i4>1</vt:i4>
      </vt:variant>
    </vt:vector>
  </HeadingPairs>
  <TitlesOfParts>
    <vt:vector size="1" baseType="lpstr">
      <vt:lpstr/>
    </vt:vector>
  </TitlesOfParts>
  <Company>SNHU</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Willoughby, Will</dc:creator>
  <cp:keywords/>
  <dc:description/>
  <cp:lastModifiedBy>Aubrey Waddle</cp:lastModifiedBy>
  <cp:revision>9</cp:revision>
  <dcterms:created xsi:type="dcterms:W3CDTF">2026-02-10T03:08:00Z</dcterms:created>
  <dcterms:modified xsi:type="dcterms:W3CDTF">2026-02-10T03:41:00Z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0x0101003FC679AA94041F4BA4494D199A3447AF</vt:lpwstr>
  </property>
  <property fmtid="{D5CDD505-2E9C-101B-9397-08002B2CF9AE}" pid="3" name="MediaServiceImageTags">
    <vt:lpwstr/>
  </property>
  <property fmtid="{D5CDD505-2E9C-101B-9397-08002B2CF9AE}" pid="4" name="GrammarlyDocumentId">
    <vt:lpwstr>d828f06b61307f5278202261d659bb9fd5798f6d13107de2aff90d55a72b8cf4</vt:lpwstr>
  </property>
</Properties>
</file>